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D410A" w:rsidRDefault="008C5E1B" w:rsidP="00C82B72">
      <w:r>
        <w:fldChar w:fldCharType="begin"/>
      </w:r>
      <w:r>
        <w:instrText xml:space="preserve"> HYPERLINK "http://www.vkok.ee/logontrain/wp-content/uploads/2014/09/Pro</w:instrText>
      </w:r>
      <w:r>
        <w:instrText xml:space="preserve">fessional_English_for_Students_of_Logistics_disclaimer.pdf" </w:instrText>
      </w:r>
      <w:r>
        <w:fldChar w:fldCharType="separate"/>
      </w:r>
      <w:r w:rsidR="007F4640" w:rsidRPr="006E5122">
        <w:rPr>
          <w:rStyle w:val="Hipercze"/>
        </w:rPr>
        <w:t>http://www.vkok.ee/logontrain/wp-content/uploads/2014/09/Professional_English_for_Students_of_Logistics_disclaimer.pdf</w:t>
      </w:r>
      <w:r>
        <w:rPr>
          <w:rStyle w:val="Hipercze"/>
        </w:rPr>
        <w:fldChar w:fldCharType="end"/>
      </w:r>
    </w:p>
    <w:p w:rsidR="007F4640" w:rsidRDefault="008C5E1B" w:rsidP="00C82B72">
      <w:pPr>
        <w:rPr>
          <w:rStyle w:val="Hipercze"/>
        </w:rPr>
      </w:pPr>
      <w:hyperlink r:id="rId6" w:history="1">
        <w:r w:rsidR="007F4640" w:rsidRPr="006E5122">
          <w:rPr>
            <w:rStyle w:val="Hipercze"/>
          </w:rPr>
          <w:t>https://www.freightquote.com/how-to-ship-freight/shipping-logistics-terminology</w:t>
        </w:r>
      </w:hyperlink>
    </w:p>
    <w:p w:rsidR="008C5E1B" w:rsidRDefault="008C5E1B" w:rsidP="00C82B72">
      <w:hyperlink r:id="rId7" w:history="1">
        <w:r w:rsidRPr="00C448F4">
          <w:rPr>
            <w:rStyle w:val="Hipercze"/>
          </w:rPr>
          <w:t>http://heep.unipus.cn/bookdata/9787513520706y.pdf</w:t>
        </w:r>
      </w:hyperlink>
    </w:p>
    <w:p w:rsidR="008C5E1B" w:rsidRDefault="008C5E1B" w:rsidP="00C82B72">
      <w:hyperlink r:id="rId8" w:history="1">
        <w:r w:rsidRPr="00C448F4">
          <w:rPr>
            <w:rStyle w:val="Hipercze"/>
          </w:rPr>
          <w:t>http://www.inboundlogistics.com/cms/logistics-glossary/</w:t>
        </w:r>
      </w:hyperlink>
    </w:p>
    <w:p w:rsidR="008C5E1B" w:rsidRDefault="008C5E1B" w:rsidP="00C82B72"/>
    <w:p w:rsidR="007F4640" w:rsidRDefault="007F4640" w:rsidP="00C82B72"/>
    <w:sectPr w:rsidR="007F4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5964"/>
    <w:multiLevelType w:val="hybridMultilevel"/>
    <w:tmpl w:val="93F8F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10A"/>
    <w:rsid w:val="002C2080"/>
    <w:rsid w:val="004D410A"/>
    <w:rsid w:val="00782FEC"/>
    <w:rsid w:val="007F4640"/>
    <w:rsid w:val="008C5E1B"/>
    <w:rsid w:val="00C8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410A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C82B72"/>
    <w:pPr>
      <w:ind w:left="720"/>
      <w:contextualSpacing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8C5E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410A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C82B72"/>
    <w:pPr>
      <w:ind w:left="720"/>
      <w:contextualSpacing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8C5E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boundlogistics.com/cms/logistics-glossar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heep.unipus.cn/bookdata/9787513520706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reightquote.com/how-to-ship-freight/shipping-logistics-terminolog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Rycho Rych</cp:lastModifiedBy>
  <cp:revision>5</cp:revision>
  <dcterms:created xsi:type="dcterms:W3CDTF">2017-04-08T13:00:00Z</dcterms:created>
  <dcterms:modified xsi:type="dcterms:W3CDTF">2017-09-28T21:56:00Z</dcterms:modified>
</cp:coreProperties>
</file>